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80E" w:rsidRDefault="00A77AED" w:rsidP="00FE28B3">
      <w:pPr>
        <w:ind w:left="142"/>
      </w:pPr>
      <w:r>
        <w:rPr>
          <w:noProof/>
          <w:lang w:eastAsia="ru-RU"/>
        </w:rPr>
        <w:drawing>
          <wp:inline distT="0" distB="0" distL="0" distR="0">
            <wp:extent cx="6669133" cy="9548949"/>
            <wp:effectExtent l="19050" t="0" r="0" b="0"/>
            <wp:docPr id="1" name="Рисунок 1" descr="https://avatars.dzeninfra.ru/get-zen_doc/3986532/pub_5f8b08215282a978273f1ca6_5f8b08304ab7c3765a38579f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3986532/pub_5f8b08215282a978273f1ca6_5f8b08304ab7c3765a38579f/scale_24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208" cy="957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88D" w:rsidRPr="001D3078" w:rsidRDefault="00A9488D" w:rsidP="001D3078">
      <w:pPr>
        <w:spacing w:after="0" w:line="3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</w:t>
      </w:r>
    </w:p>
    <w:p w:rsidR="00A77AED" w:rsidRDefault="00A77AED">
      <w:r>
        <w:rPr>
          <w:noProof/>
          <w:lang w:eastAsia="ru-RU"/>
        </w:rPr>
        <w:drawing>
          <wp:inline distT="0" distB="0" distL="0" distR="0">
            <wp:extent cx="6620289" cy="4587530"/>
            <wp:effectExtent l="19050" t="0" r="9111" b="0"/>
            <wp:docPr id="6" name="Рисунок 6" descr="https://flnka.ru/uploads/posts/2021-04/161738794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lnka.ru/uploads/posts/2021-04/1617387948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908" cy="460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AED" w:rsidRDefault="00F434CF">
      <w:r>
        <w:rPr>
          <w:noProof/>
          <w:lang w:eastAsia="ru-RU"/>
        </w:rPr>
        <w:drawing>
          <wp:inline distT="0" distB="0" distL="0" distR="0">
            <wp:extent cx="6155318" cy="4531423"/>
            <wp:effectExtent l="19050" t="0" r="0" b="0"/>
            <wp:docPr id="2" name="Рисунок 12" descr="https://flnka.ru/uploads/posts/2021-04/1617385342_s-vnuchk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lnka.ru/uploads/posts/2021-04/1617385342_s-vnuchko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318" cy="453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78" w:rsidRPr="00F434CF" w:rsidRDefault="00A77AED" w:rsidP="001D3078">
      <w:r>
        <w:rPr>
          <w:noProof/>
          <w:lang w:eastAsia="ru-RU"/>
        </w:rPr>
        <w:lastRenderedPageBreak/>
        <w:drawing>
          <wp:inline distT="0" distB="0" distL="0" distR="0">
            <wp:extent cx="6891201" cy="9743130"/>
            <wp:effectExtent l="19050" t="0" r="4899" b="0"/>
            <wp:docPr id="9" name="Рисунок 9" descr="https://flnka.ru/uploads/posts/2021-04/1617385310_kopii-shefieva-evgeniya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lnka.ru/uploads/posts/2021-04/1617385310_kopii-shefieva-evgeniya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707" cy="973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488D">
        <w:t xml:space="preserve">     </w:t>
      </w:r>
      <w:r w:rsidR="00A9488D">
        <w:rPr>
          <w:noProof/>
          <w:lang w:eastAsia="ru-RU"/>
        </w:rPr>
        <w:lastRenderedPageBreak/>
        <w:drawing>
          <wp:inline distT="0" distB="0" distL="0" distR="0">
            <wp:extent cx="6682196" cy="9802439"/>
            <wp:effectExtent l="19050" t="0" r="4354" b="0"/>
            <wp:docPr id="3" name="Рисунок 18" descr="https://flnka.ru/uploads/posts/2021-04/1617387701_na-s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lnka.ru/uploads/posts/2021-04/1617387701_na-sce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82" cy="98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488D">
        <w:rPr>
          <w:noProof/>
          <w:lang w:eastAsia="ru-RU"/>
        </w:rPr>
        <w:lastRenderedPageBreak/>
        <w:drawing>
          <wp:inline distT="0" distB="0" distL="0" distR="0">
            <wp:extent cx="6888645" cy="9690652"/>
            <wp:effectExtent l="19050" t="0" r="7455" b="0"/>
            <wp:docPr id="5" name="Рисунок 15" descr="https://flnka.ru/uploads/posts/2021-04/1617387677_v-bibliote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lnka.ru/uploads/posts/2021-04/1617387677_v-bibliotek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102" cy="977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78" w:rsidRPr="00A77AED" w:rsidRDefault="001D3078" w:rsidP="001D3078">
      <w:pPr>
        <w:spacing w:after="109" w:line="54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lang w:eastAsia="ru-RU"/>
        </w:rPr>
      </w:pPr>
      <w:r w:rsidRPr="00A77AED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lang w:eastAsia="ru-RU"/>
        </w:rPr>
        <w:lastRenderedPageBreak/>
        <w:t xml:space="preserve">Евгения </w:t>
      </w:r>
      <w:proofErr w:type="spellStart"/>
      <w:r w:rsidRPr="00A77AED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lang w:eastAsia="ru-RU"/>
        </w:rPr>
        <w:t>Шефиева</w:t>
      </w:r>
      <w:proofErr w:type="spellEnd"/>
      <w:r w:rsidRPr="00A77AED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lang w:eastAsia="ru-RU"/>
        </w:rPr>
        <w:t xml:space="preserve"> — Заслуженный учитель Дагестана</w:t>
      </w:r>
    </w:p>
    <w:p w:rsidR="001D3078" w:rsidRDefault="001D3078" w:rsidP="00FE28B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</w:pPr>
    </w:p>
    <w:p w:rsidR="00A77AED" w:rsidRPr="001D3078" w:rsidRDefault="00A77AED" w:rsidP="00FE28B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За сто лет Дагестан сложился как крупный, богатый в экономическом, культурном и других аспектах политико-правовой субъект Российской Федерации.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 xml:space="preserve">Гражданский долг нынешнего нашего поколения – вспомнить всех поименно и рассказать об их подвиге. Это нужно знать нам самим, современным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ахтынцам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, отцы и деды которых благодаря русским учительницам получили образование, стали частью огромной страны – России, нашли свое призвание и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выбрали свой жизненный путь.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Более подробно хочу рассказать о моей любимой бабушке, русской учительнице Евгении Михайловне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Шефиевой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Евгения Михайловна – отличник народного просвещения России, заслуженный учитель Республики Дагестан – в далекие 50-е годы приехала в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Ахтынский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район.</w:t>
      </w:r>
    </w:p>
    <w:p w:rsidR="00A77AED" w:rsidRPr="001D3078" w:rsidRDefault="00A77AED" w:rsidP="00FE28B3">
      <w:pPr>
        <w:shd w:val="clear" w:color="auto" w:fill="FFFFFF" w:themeFill="background1"/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Полюбила горы и людей, живущих в горах. Все свои силы отдавала поднятию культурного уровня горского народа</w:t>
      </w:r>
    </w:p>
    <w:p w:rsidR="00A77AED" w:rsidRPr="001D3078" w:rsidRDefault="00A77AED" w:rsidP="00FE28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Евгения родом из Кубани. Росла в семье колхозников. Отец Михаил Викторович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Лахно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ветеран Великой Отечественной войны — работал водителем в колхозе, мать Мария Ивановна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Лахно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партизанка в годы войны, также трудилась в колхозе.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Евгения, окончив с отличием </w:t>
      </w:r>
      <w:proofErr w:type="gram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Краснодарское</w:t>
      </w:r>
      <w:proofErr w:type="gram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культпросветучилище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оказалась перед выбором, куда поехать работать. Они с подругой попросили направить их в Дагестан. Здесь она выбрала Ахты, а подруга – Рутул. Приехали вечером на почтовой машине (тогда автобусы не ездили в горные районы), устроились в местной гостинице. Увидев свет в окнах домов, очень обрадовались, в те времена в других горных селах не было электричества. А в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Ахтах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местные энтузиасты на реке своими силами построили электростанцию. Радость удвоилась, когда, выглянув из окна гостиницы, увидели огни в многоэтажных домах. «Да это же город!» – воскликнули разом обе подруги. Утром их ждало разочарование, они поняли, что это сакли, построенные на склоне крутой горы одна над другой. Тогда они с подругой договорились, что, отработав положенные годы, вернутся обратно в большие города.</w:t>
      </w:r>
    </w:p>
    <w:p w:rsidR="00A77AED" w:rsidRDefault="00A77AED" w:rsidP="00FE28B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тому времени она успешно окончила филологический факультет ДГУ и многие годы уже работала учительницей русского языка и литературы Ахтынской средней школы №1, но продолжала принимать самое активное участие в художественной самодеятельности района.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Евгения Михайловна, приехав 20-летней девушкой в высокогорное селение Ахты Ахтынского района, на каких бы должностях ни работала: методистом РДК, учителем русского языка и литературы, а также завучем по воспитательной работе Ахтынской средней школы №1, всю свою сознательную жизнь, </w:t>
      </w:r>
      <w:proofErr w:type="gram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шестидесяти лет, посвятила</w:t>
      </w:r>
      <w:proofErr w:type="gram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служению дагестанскому народу. Выучила лезгинский яз</w:t>
      </w:r>
      <w:r w:rsid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ык. </w:t>
      </w:r>
    </w:p>
    <w:p w:rsidR="001D3078" w:rsidRPr="001D3078" w:rsidRDefault="001D3078" w:rsidP="001D3078">
      <w:pPr>
        <w:spacing w:after="0" w:line="38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 Евгении: </w:t>
      </w:r>
      <w:proofErr w:type="spellStart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</w:t>
      </w:r>
      <w:proofErr w:type="spellEnd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Азизович</w:t>
      </w:r>
      <w:proofErr w:type="spellEnd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Шефиев</w:t>
      </w:r>
      <w:proofErr w:type="spellEnd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(1929–2013) — председатель районного Совета ветеранов войны и труда, вооружённых сил и правоохранительных органов, Заслуженный работник культуры РСФСР, директор музея культуры и искусства народов южного Дагестана, депутат районного Совета народных депутатов нескольких Созывов.</w:t>
      </w:r>
    </w:p>
    <w:p w:rsidR="001D3078" w:rsidRPr="00F434CF" w:rsidRDefault="001D3078" w:rsidP="00F434CF">
      <w:pPr>
        <w:spacing w:after="0" w:line="38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Евгении с </w:t>
      </w:r>
      <w:proofErr w:type="spellStart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Джамалом</w:t>
      </w:r>
      <w:proofErr w:type="spellEnd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внука: </w:t>
      </w:r>
      <w:proofErr w:type="spellStart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Темирхан</w:t>
      </w:r>
      <w:proofErr w:type="spellEnd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Тагирбег</w:t>
      </w:r>
      <w:proofErr w:type="spellEnd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Бедирниса</w:t>
      </w:r>
      <w:proofErr w:type="spellEnd"/>
      <w:r w:rsidRPr="001D307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одна правнучка Амина.</w:t>
      </w:r>
    </w:p>
    <w:p w:rsidR="00A77AED" w:rsidRPr="001D3078" w:rsidRDefault="00A77AED" w:rsidP="00FE28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Самое большое богатство Дагестана, конечно же, его люди: труженики, государственные деятели, ученые и экономисты, художники и мастера сцены, садоводы и животноводы, писатели и поэты, врачи, спорт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смены, учителя – все они созидали и продолжают развивать нашу республику, ее славу среди республик, краев и областей нашей необъятной Родины – Российской Федерации.</w:t>
      </w:r>
      <w:proofErr w:type="gram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Огромный вклад в развитие республики внесли русские учителя, врачи, агрономы, инженеры, работники культуры, другие русские специалисты, приехавшие в Дагестан и приложившие немалые усилия для того, чтобы народы Дагестана получили достойное образование и смогли стать хорошими специалистами в различных отраслях экономики. Благодаря этому в республике ускорился научно-технический прогресс, была ликвидирована безграмотность и воспитаны местные кадры.</w:t>
      </w:r>
    </w:p>
    <w:p w:rsidR="00A77AED" w:rsidRPr="001D3078" w:rsidRDefault="00A77AED" w:rsidP="00FE28B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селе Ахты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Самурского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округа в 1861 году была основана первая в Дагестане сельская светская школа «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Одноклассное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общественное училище».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Первыми учителями в школе были русские учительницы – Мария Петровна Данченко (жена </w:t>
      </w:r>
      <w:proofErr w:type="gram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заведующего школы</w:t>
      </w:r>
      <w:proofErr w:type="gram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Василия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Кириловича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Данченко) и Ксения Борисовна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Бурсилова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(дочь начальника округа).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1913 году открыта вторая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одноклассная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школа. В двух школах учились 263 учащихся. Им преподавали русские учительницы А.А.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Потыранская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Л.Н.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Крутова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период Великой Отечественной войны и в послевоенные годы на смену ушедшим на фронт учителям по распределению пришли женщины из разных областей и краев СССР, большинство – русские.</w:t>
      </w:r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Более ста русских учительниц трудились в разных школах района в эти трудные послевоенные годы. Некоторые приехавшие девчата, увидев суровый горный быт, сразу уезжали обратно, другие отрабатывали трехгодичный срок и уезжали в города, третьи навсегда остались в горных аулах. И мы, нынешние жители с. Ахты Ахтынского района, – их ученики, дети и внуки учеников, родные и близкие в вечном неоплатном долгу перед русскими учительницами: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Родонской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Мирзоевой Марией Дмитриевной;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Мотрос-Халиковой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Верой Архиповной;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Алексеевой-Гадумовой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Галиной Алексеевной; Ивановой-Ахмедовой Ольгой Петровной;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Лахно-Шефиевой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Евгенией Михайловной (на снимке), в 50-х годах приехавших в Страну гор, в наш </w:t>
      </w:r>
      <w:proofErr w:type="spellStart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Ахтынский</w:t>
      </w:r>
      <w:proofErr w:type="spellEnd"/>
      <w:r w:rsidRPr="001D30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 и до конца своей жизни отдавших все свои знания, опыт и свою душу сельским детям. Это настоящий человеческий подвиг</w:t>
      </w:r>
    </w:p>
    <w:p w:rsidR="00A77AED" w:rsidRPr="001D3078" w:rsidRDefault="00A77AED" w:rsidP="00FE28B3">
      <w:pPr>
        <w:shd w:val="clear" w:color="auto" w:fill="FFFFFF" w:themeFill="background1"/>
        <w:rPr>
          <w:rFonts w:ascii="Times New Roman" w:hAnsi="Times New Roman" w:cs="Times New Roman"/>
          <w:color w:val="333333"/>
          <w:sz w:val="28"/>
          <w:szCs w:val="28"/>
          <w:shd w:val="clear" w:color="auto" w:fill="E6E6E6"/>
        </w:rPr>
      </w:pPr>
      <w:r w:rsidRPr="001D3078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 xml:space="preserve">В столице Дагестана Махачкале около озера </w:t>
      </w:r>
      <w:proofErr w:type="spellStart"/>
      <w:r w:rsidRPr="001D3078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Ак-гель</w:t>
      </w:r>
      <w:proofErr w:type="spellEnd"/>
      <w:r w:rsidRPr="001D3078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 xml:space="preserve"> открыт мемориальный памятник «Русской учительнице», такие же памятники надо открыть в районах республики, на домах русских учительниц установить мемориальные доски, их именами назвать улицы и учебные заведения в городах, райцентрах и селах. Это нужно нам, живущим в нынешнее непростое время, для воспитания подрастающего поколения.</w:t>
      </w:r>
    </w:p>
    <w:sectPr w:rsidR="00A77AED" w:rsidRPr="001D3078" w:rsidSect="00FE28B3">
      <w:pgSz w:w="11906" w:h="16838"/>
      <w:pgMar w:top="851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A77AED"/>
    <w:rsid w:val="001D3078"/>
    <w:rsid w:val="0062442E"/>
    <w:rsid w:val="008A4796"/>
    <w:rsid w:val="00A77AED"/>
    <w:rsid w:val="00A9488D"/>
    <w:rsid w:val="00BD480E"/>
    <w:rsid w:val="00D367A8"/>
    <w:rsid w:val="00EC0A2B"/>
    <w:rsid w:val="00F434CF"/>
    <w:rsid w:val="00FE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0E"/>
  </w:style>
  <w:style w:type="paragraph" w:styleId="1">
    <w:name w:val="heading 1"/>
    <w:basedOn w:val="a"/>
    <w:link w:val="10"/>
    <w:uiPriority w:val="9"/>
    <w:qFormat/>
    <w:rsid w:val="00A77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A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7A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s-viewstats-item-count">
    <w:name w:val="article-stats-view__stats-item-count"/>
    <w:basedOn w:val="a0"/>
    <w:rsid w:val="00A77AED"/>
  </w:style>
  <w:style w:type="paragraph" w:customStyle="1" w:styleId="article-renderblock">
    <w:name w:val="article-render__block"/>
    <w:basedOn w:val="a"/>
    <w:rsid w:val="00A77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77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2584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4223">
          <w:marLeft w:val="0"/>
          <w:marRight w:val="0"/>
          <w:marTop w:val="408"/>
          <w:marBottom w:val="4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3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6560">
          <w:marLeft w:val="0"/>
          <w:marRight w:val="0"/>
          <w:marTop w:val="2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42930">
                  <w:marLeft w:val="0"/>
                  <w:marRight w:val="0"/>
                  <w:marTop w:val="3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5683">
                      <w:marLeft w:val="0"/>
                      <w:marRight w:val="0"/>
                      <w:marTop w:val="272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3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234882">
                          <w:marLeft w:val="0"/>
                          <w:marRight w:val="0"/>
                          <w:marTop w:val="10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03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</dc:creator>
  <cp:keywords/>
  <dc:description/>
  <cp:lastModifiedBy>ROZA</cp:lastModifiedBy>
  <cp:revision>4</cp:revision>
  <dcterms:created xsi:type="dcterms:W3CDTF">2023-04-26T19:28:00Z</dcterms:created>
  <dcterms:modified xsi:type="dcterms:W3CDTF">2023-05-02T23:10:00Z</dcterms:modified>
</cp:coreProperties>
</file>